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0E" w:rsidRDefault="0072400E">
      <w:pPr>
        <w:pBdr>
          <w:bottom w:val="single" w:sz="12" w:space="1" w:color="000000"/>
        </w:pBdr>
        <w:jc w:val="center"/>
      </w:pPr>
    </w:p>
    <w:p w:rsidR="0072400E" w:rsidRDefault="0057307D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Obec  Plešnice</w:t>
      </w:r>
    </w:p>
    <w:p w:rsidR="0072400E" w:rsidRDefault="0057307D">
      <w:pPr>
        <w:pBdr>
          <w:bottom w:val="single" w:sz="12" w:space="1" w:color="000000"/>
        </w:pBdr>
        <w:jc w:val="center"/>
        <w:rPr>
          <w:sz w:val="32"/>
          <w:szCs w:val="32"/>
        </w:rPr>
      </w:pPr>
      <w:r>
        <w:rPr>
          <w:b/>
        </w:rPr>
        <w:t xml:space="preserve">Plešnice č. p. 33,  330 330 Město Touškov IČ: 00573078                                       </w:t>
      </w:r>
    </w:p>
    <w:p w:rsidR="0072400E" w:rsidRDefault="0072400E">
      <w:pPr>
        <w:jc w:val="center"/>
        <w:rPr>
          <w:b/>
          <w:sz w:val="28"/>
          <w:szCs w:val="28"/>
          <w:u w:val="single"/>
        </w:rPr>
      </w:pPr>
    </w:p>
    <w:p w:rsidR="0057307D" w:rsidRDefault="005730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dotaci z P</w:t>
      </w:r>
      <w:r>
        <w:rPr>
          <w:b/>
          <w:sz w:val="28"/>
          <w:szCs w:val="28"/>
          <w:u w:val="single"/>
        </w:rPr>
        <w:t xml:space="preserve">rogramu pro poskytování dotací z rozpočtu </w:t>
      </w:r>
      <w:r>
        <w:rPr>
          <w:b/>
          <w:sz w:val="28"/>
          <w:szCs w:val="28"/>
          <w:u w:val="single"/>
        </w:rPr>
        <w:t xml:space="preserve">obce Plešnice </w:t>
      </w:r>
    </w:p>
    <w:p w:rsidR="0072400E" w:rsidRDefault="005730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 DČOV </w:t>
      </w:r>
      <w:bookmarkStart w:id="0" w:name="_GoBack"/>
      <w:bookmarkEnd w:id="0"/>
      <w:r>
        <w:rPr>
          <w:b/>
          <w:sz w:val="28"/>
          <w:szCs w:val="28"/>
          <w:u w:val="single"/>
        </w:rPr>
        <w:t>rok 2025</w:t>
      </w:r>
    </w:p>
    <w:p w:rsidR="0072400E" w:rsidRDefault="0072400E">
      <w:pPr>
        <w:rPr>
          <w:b/>
          <w:sz w:val="28"/>
          <w:szCs w:val="28"/>
          <w:u w:val="single"/>
        </w:rPr>
      </w:pPr>
    </w:p>
    <w:p w:rsidR="0072400E" w:rsidRDefault="0057307D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Žadatel - fyzická osoba:</w:t>
      </w:r>
    </w:p>
    <w:p w:rsidR="0072400E" w:rsidRDefault="0072400E"/>
    <w:tbl>
      <w:tblPr>
        <w:tblStyle w:val="Mkatabulky"/>
        <w:tblW w:w="9736" w:type="dxa"/>
        <w:tblLayout w:type="fixed"/>
        <w:tblLook w:val="04A0" w:firstRow="1" w:lastRow="0" w:firstColumn="1" w:lastColumn="0" w:noHBand="0" w:noVBand="1"/>
      </w:tblPr>
      <w:tblGrid>
        <w:gridCol w:w="4869"/>
        <w:gridCol w:w="4867"/>
      </w:tblGrid>
      <w:tr w:rsidR="0072400E">
        <w:tc>
          <w:tcPr>
            <w:tcW w:w="4868" w:type="dxa"/>
          </w:tcPr>
          <w:p w:rsidR="0072400E" w:rsidRDefault="0072400E">
            <w:pPr>
              <w:widowControl w:val="0"/>
            </w:pPr>
          </w:p>
          <w:p w:rsidR="0072400E" w:rsidRDefault="0057307D">
            <w:pPr>
              <w:widowControl w:val="0"/>
            </w:pPr>
            <w:r>
              <w:t>Vlastník nemovitosti:</w:t>
            </w:r>
          </w:p>
          <w:p w:rsidR="0072400E" w:rsidRDefault="0057307D">
            <w:pPr>
              <w:widowControl w:val="0"/>
            </w:pPr>
            <w:r>
              <w:t>(Jméno, příjmení)</w:t>
            </w:r>
          </w:p>
          <w:p w:rsidR="0072400E" w:rsidRDefault="0072400E">
            <w:pPr>
              <w:widowControl w:val="0"/>
            </w:pPr>
          </w:p>
        </w:tc>
        <w:tc>
          <w:tcPr>
            <w:tcW w:w="4867" w:type="dxa"/>
          </w:tcPr>
          <w:p w:rsidR="0072400E" w:rsidRDefault="0072400E">
            <w:pPr>
              <w:widowControl w:val="0"/>
            </w:pPr>
          </w:p>
        </w:tc>
      </w:tr>
      <w:tr w:rsidR="0072400E">
        <w:tc>
          <w:tcPr>
            <w:tcW w:w="4868" w:type="dxa"/>
          </w:tcPr>
          <w:p w:rsidR="0072400E" w:rsidRDefault="0072400E">
            <w:pPr>
              <w:widowControl w:val="0"/>
            </w:pPr>
          </w:p>
          <w:p w:rsidR="0072400E" w:rsidRDefault="0057307D">
            <w:pPr>
              <w:widowControl w:val="0"/>
            </w:pPr>
            <w:r>
              <w:t>Datum narození:</w:t>
            </w:r>
          </w:p>
          <w:p w:rsidR="0072400E" w:rsidRDefault="0072400E">
            <w:pPr>
              <w:widowControl w:val="0"/>
            </w:pPr>
          </w:p>
        </w:tc>
        <w:tc>
          <w:tcPr>
            <w:tcW w:w="4867" w:type="dxa"/>
          </w:tcPr>
          <w:p w:rsidR="0072400E" w:rsidRDefault="0072400E">
            <w:pPr>
              <w:widowControl w:val="0"/>
            </w:pPr>
          </w:p>
        </w:tc>
      </w:tr>
      <w:tr w:rsidR="0072400E">
        <w:tc>
          <w:tcPr>
            <w:tcW w:w="4868" w:type="dxa"/>
          </w:tcPr>
          <w:p w:rsidR="0072400E" w:rsidRDefault="0072400E">
            <w:pPr>
              <w:widowControl w:val="0"/>
            </w:pPr>
          </w:p>
          <w:p w:rsidR="0072400E" w:rsidRDefault="0057307D">
            <w:pPr>
              <w:widowControl w:val="0"/>
            </w:pPr>
            <w:r>
              <w:t>Trvalé bydliště:</w:t>
            </w:r>
          </w:p>
          <w:p w:rsidR="0072400E" w:rsidRDefault="0072400E">
            <w:pPr>
              <w:widowControl w:val="0"/>
            </w:pPr>
          </w:p>
        </w:tc>
        <w:tc>
          <w:tcPr>
            <w:tcW w:w="4867" w:type="dxa"/>
          </w:tcPr>
          <w:p w:rsidR="0072400E" w:rsidRDefault="0057307D">
            <w:pPr>
              <w:widowControl w:val="0"/>
            </w:pPr>
            <w:proofErr w:type="gramStart"/>
            <w:r>
              <w:t>Plešnice :</w:t>
            </w:r>
            <w:proofErr w:type="gramEnd"/>
          </w:p>
        </w:tc>
      </w:tr>
      <w:tr w:rsidR="0072400E">
        <w:tc>
          <w:tcPr>
            <w:tcW w:w="4868" w:type="dxa"/>
          </w:tcPr>
          <w:p w:rsidR="0072400E" w:rsidRDefault="0072400E">
            <w:pPr>
              <w:widowControl w:val="0"/>
            </w:pPr>
          </w:p>
          <w:p w:rsidR="0072400E" w:rsidRDefault="0057307D">
            <w:pPr>
              <w:widowControl w:val="0"/>
            </w:pPr>
            <w:r>
              <w:t>Parcelní číslo nemovitosti, ke které je vybudována DČOV nebo septik s filtrací:</w:t>
            </w:r>
          </w:p>
          <w:p w:rsidR="0072400E" w:rsidRDefault="0072400E">
            <w:pPr>
              <w:widowControl w:val="0"/>
            </w:pPr>
          </w:p>
        </w:tc>
        <w:tc>
          <w:tcPr>
            <w:tcW w:w="4867" w:type="dxa"/>
          </w:tcPr>
          <w:p w:rsidR="0072400E" w:rsidRDefault="0072400E">
            <w:pPr>
              <w:widowControl w:val="0"/>
            </w:pPr>
          </w:p>
        </w:tc>
      </w:tr>
      <w:tr w:rsidR="0072400E">
        <w:tc>
          <w:tcPr>
            <w:tcW w:w="4868" w:type="dxa"/>
          </w:tcPr>
          <w:p w:rsidR="0072400E" w:rsidRDefault="0072400E">
            <w:pPr>
              <w:widowControl w:val="0"/>
            </w:pPr>
          </w:p>
          <w:p w:rsidR="0072400E" w:rsidRDefault="0057307D">
            <w:pPr>
              <w:widowControl w:val="0"/>
            </w:pPr>
            <w:r>
              <w:t>Bankovní spojení:</w:t>
            </w:r>
          </w:p>
          <w:p w:rsidR="0072400E" w:rsidRDefault="0057307D">
            <w:pPr>
              <w:pStyle w:val="Odstavecseseznamem"/>
              <w:widowControl w:val="0"/>
              <w:numPr>
                <w:ilvl w:val="0"/>
                <w:numId w:val="1"/>
              </w:numPr>
            </w:pPr>
            <w:r>
              <w:t>název banky</w:t>
            </w:r>
          </w:p>
          <w:p w:rsidR="0072400E" w:rsidRDefault="0057307D">
            <w:pPr>
              <w:pStyle w:val="Odstavecseseznamem"/>
              <w:widowControl w:val="0"/>
              <w:numPr>
                <w:ilvl w:val="0"/>
                <w:numId w:val="1"/>
              </w:numPr>
            </w:pPr>
            <w:r>
              <w:t>číslo účtu</w:t>
            </w:r>
          </w:p>
          <w:p w:rsidR="0072400E" w:rsidRDefault="0072400E">
            <w:pPr>
              <w:pStyle w:val="Odstavecseseznamem"/>
              <w:widowControl w:val="0"/>
            </w:pPr>
          </w:p>
        </w:tc>
        <w:tc>
          <w:tcPr>
            <w:tcW w:w="4867" w:type="dxa"/>
          </w:tcPr>
          <w:p w:rsidR="0072400E" w:rsidRDefault="0072400E">
            <w:pPr>
              <w:widowControl w:val="0"/>
            </w:pPr>
          </w:p>
        </w:tc>
      </w:tr>
    </w:tbl>
    <w:p w:rsidR="0072400E" w:rsidRDefault="0072400E"/>
    <w:p w:rsidR="0072400E" w:rsidRDefault="0072400E"/>
    <w:p w:rsidR="0072400E" w:rsidRDefault="0057307D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Požadovaná částka a účel, na který je dotace poskytnuta</w:t>
      </w:r>
    </w:p>
    <w:p w:rsidR="0072400E" w:rsidRDefault="0072400E">
      <w:pPr>
        <w:pStyle w:val="Odstavecseseznamem"/>
      </w:pPr>
    </w:p>
    <w:tbl>
      <w:tblPr>
        <w:tblStyle w:val="Mkatabulky"/>
        <w:tblW w:w="9752" w:type="dxa"/>
        <w:tblLayout w:type="fixed"/>
        <w:tblLook w:val="04A0" w:firstRow="1" w:lastRow="0" w:firstColumn="1" w:lastColumn="0" w:noHBand="0" w:noVBand="1"/>
      </w:tblPr>
      <w:tblGrid>
        <w:gridCol w:w="4877"/>
        <w:gridCol w:w="4875"/>
      </w:tblGrid>
      <w:tr w:rsidR="0072400E">
        <w:trPr>
          <w:trHeight w:val="750"/>
        </w:trPr>
        <w:tc>
          <w:tcPr>
            <w:tcW w:w="4876" w:type="dxa"/>
          </w:tcPr>
          <w:p w:rsidR="0072400E" w:rsidRDefault="0057307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Požadovaná částka: zvolit výši </w:t>
            </w:r>
            <w:r>
              <w:rPr>
                <w:b/>
              </w:rPr>
              <w:t>částky dle pravidel dotace pro rok 2024, ostatní přeškrtnout</w:t>
            </w:r>
          </w:p>
        </w:tc>
        <w:tc>
          <w:tcPr>
            <w:tcW w:w="4875" w:type="dxa"/>
          </w:tcPr>
          <w:p w:rsidR="0072400E" w:rsidRDefault="0057307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60. 000,-Kč</w:t>
            </w:r>
          </w:p>
          <w:p w:rsidR="0072400E" w:rsidRDefault="0057307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70.000,-Kč</w:t>
            </w:r>
          </w:p>
          <w:p w:rsidR="0072400E" w:rsidRDefault="0057307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25 000,-Kč</w:t>
            </w:r>
          </w:p>
        </w:tc>
      </w:tr>
      <w:tr w:rsidR="0072400E">
        <w:trPr>
          <w:trHeight w:val="838"/>
        </w:trPr>
        <w:tc>
          <w:tcPr>
            <w:tcW w:w="4876" w:type="dxa"/>
          </w:tcPr>
          <w:p w:rsidR="0072400E" w:rsidRDefault="0057307D">
            <w:pPr>
              <w:widowControl w:val="0"/>
              <w:rPr>
                <w:b/>
              </w:rPr>
            </w:pPr>
            <w:r>
              <w:rPr>
                <w:b/>
              </w:rPr>
              <w:t>Účel dotace:</w:t>
            </w:r>
          </w:p>
        </w:tc>
        <w:tc>
          <w:tcPr>
            <w:tcW w:w="4875" w:type="dxa"/>
          </w:tcPr>
          <w:p w:rsidR="0072400E" w:rsidRDefault="0057307D">
            <w:pPr>
              <w:widowControl w:val="0"/>
              <w:rPr>
                <w:b/>
              </w:rPr>
            </w:pPr>
            <w:r>
              <w:rPr>
                <w:b/>
              </w:rPr>
              <w:t>Vybudování domovní čističky odpadních vod,  septiku filtrací, vsaku či p</w:t>
            </w:r>
            <w:r>
              <w:rPr>
                <w:b/>
              </w:rPr>
              <w:t>rovozu ČOV.</w:t>
            </w:r>
          </w:p>
          <w:p w:rsidR="0072400E" w:rsidRDefault="0072400E">
            <w:pPr>
              <w:widowControl w:val="0"/>
              <w:rPr>
                <w:b/>
              </w:rPr>
            </w:pPr>
          </w:p>
        </w:tc>
      </w:tr>
    </w:tbl>
    <w:p w:rsidR="0072400E" w:rsidRDefault="0072400E"/>
    <w:p w:rsidR="0072400E" w:rsidRDefault="0057307D">
      <w:pPr>
        <w:pStyle w:val="Odstavecseseznamem"/>
        <w:numPr>
          <w:ilvl w:val="0"/>
          <w:numId w:val="2"/>
        </w:numPr>
      </w:pPr>
      <w:r>
        <w:rPr>
          <w:b/>
          <w:sz w:val="28"/>
          <w:szCs w:val="28"/>
        </w:rPr>
        <w:t>Povinné přílohy</w:t>
      </w:r>
      <w:r>
        <w:rPr>
          <w:b/>
        </w:rPr>
        <w:t>:</w:t>
      </w:r>
    </w:p>
    <w:p w:rsidR="0072400E" w:rsidRDefault="0072400E">
      <w:pPr>
        <w:pStyle w:val="Odstavecseseznamem"/>
        <w:jc w:val="both"/>
      </w:pPr>
    </w:p>
    <w:p w:rsidR="0072400E" w:rsidRDefault="0057307D">
      <w:pPr>
        <w:pStyle w:val="Odstavecseseznamem"/>
        <w:numPr>
          <w:ilvl w:val="0"/>
          <w:numId w:val="1"/>
        </w:numPr>
        <w:ind w:left="360"/>
        <w:jc w:val="both"/>
      </w:pPr>
      <w:r>
        <w:t>Doklady prokazující povolené vybudování a provozování ČOV, septiku s filtrací a vsaku: Povolení stavby – Rozhodnutí,  předávací protokol, ohlášení o zahájení provozu odboru ŽP ORP Nýřany. (</w:t>
      </w:r>
      <w:r>
        <w:rPr>
          <w:u w:val="single"/>
        </w:rPr>
        <w:t xml:space="preserve">Platí pro stavby, které byly dány </w:t>
      </w:r>
      <w:r>
        <w:rPr>
          <w:u w:val="single"/>
        </w:rPr>
        <w:t>do provozu po 1. 1. 2019</w:t>
      </w:r>
      <w:r>
        <w:t>)</w:t>
      </w:r>
      <w:r>
        <w:rPr>
          <w:u w:val="single"/>
        </w:rPr>
        <w:t xml:space="preserve"> </w:t>
      </w:r>
      <w:r>
        <w:t xml:space="preserve"> Doklad o laboratorním rozboru.(</w:t>
      </w:r>
      <w:r>
        <w:rPr>
          <w:u w:val="single"/>
        </w:rPr>
        <w:t>Platí pro stavby, které byly dány do provozu před 1. 1. 2019</w:t>
      </w:r>
      <w:r>
        <w:t xml:space="preserve">) </w:t>
      </w:r>
    </w:p>
    <w:p w:rsidR="0072400E" w:rsidRDefault="0072400E">
      <w:pPr>
        <w:pStyle w:val="Odstavecseseznamem"/>
        <w:numPr>
          <w:ilvl w:val="0"/>
          <w:numId w:val="1"/>
        </w:numPr>
        <w:ind w:left="360"/>
      </w:pPr>
    </w:p>
    <w:p w:rsidR="0072400E" w:rsidRDefault="0072400E">
      <w:pPr>
        <w:ind w:left="360"/>
      </w:pPr>
    </w:p>
    <w:p w:rsidR="0072400E" w:rsidRDefault="0057307D">
      <w:pPr>
        <w:ind w:left="360"/>
      </w:pPr>
      <w:r>
        <w:t>Datum vyhotovení žádosti:   ………………….     Podpis žadatele: …………………………….</w:t>
      </w:r>
    </w:p>
    <w:sectPr w:rsidR="0072400E">
      <w:pgSz w:w="11906" w:h="16838"/>
      <w:pgMar w:top="1440" w:right="1080" w:bottom="1440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3F7F"/>
    <w:multiLevelType w:val="multilevel"/>
    <w:tmpl w:val="40486E78"/>
    <w:lvl w:ilvl="0">
      <w:start w:val="3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584385"/>
    <w:multiLevelType w:val="multilevel"/>
    <w:tmpl w:val="00A8A6B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" w15:restartNumberingAfterBreak="0">
    <w:nsid w:val="7E7E7B7E"/>
    <w:multiLevelType w:val="multilevel"/>
    <w:tmpl w:val="EC449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0E"/>
    <w:rsid w:val="0057307D"/>
    <w:rsid w:val="007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C204"/>
  <w15:docId w15:val="{85F53EBB-2507-4DDE-B3F7-04FA44DA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3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86136F"/>
    <w:pPr>
      <w:ind w:left="720"/>
      <w:contextualSpacing/>
    </w:pPr>
  </w:style>
  <w:style w:type="table" w:styleId="Mkatabulky">
    <w:name w:val="Table Grid"/>
    <w:basedOn w:val="Normlntabulka"/>
    <w:uiPriority w:val="39"/>
    <w:rsid w:val="00861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urad_02</dc:creator>
  <dc:description/>
  <cp:lastModifiedBy>spravce</cp:lastModifiedBy>
  <cp:revision>7</cp:revision>
  <cp:lastPrinted>2024-10-03T15:44:00Z</cp:lastPrinted>
  <dcterms:created xsi:type="dcterms:W3CDTF">2023-03-07T09:39:00Z</dcterms:created>
  <dcterms:modified xsi:type="dcterms:W3CDTF">2025-02-24T08:11:00Z</dcterms:modified>
  <dc:language>cs-CZ</dc:language>
</cp:coreProperties>
</file>